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FA" w:rsidRDefault="00C55DFA" w:rsidP="00C55DFA">
      <w:pPr>
        <w:jc w:val="right"/>
        <w:rPr>
          <w:rFonts w:ascii="Arial Narrow" w:hAnsi="Arial Narrow"/>
        </w:rPr>
      </w:pPr>
    </w:p>
    <w:p w:rsidR="00C55DFA" w:rsidRDefault="00C55DFA" w:rsidP="00C55D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Warszawa, dnia 22.12.2025 r.</w:t>
      </w:r>
    </w:p>
    <w:p w:rsidR="00C55DFA" w:rsidRDefault="00C55DFA" w:rsidP="00C55DFA">
      <w:pPr>
        <w:jc w:val="right"/>
        <w:rPr>
          <w:rFonts w:ascii="Arial Narrow" w:hAnsi="Arial Narrow"/>
        </w:rPr>
      </w:pPr>
    </w:p>
    <w:p w:rsidR="00C55DFA" w:rsidRDefault="00C55DFA" w:rsidP="00C55DFA">
      <w:pPr>
        <w:jc w:val="right"/>
        <w:rPr>
          <w:rFonts w:ascii="Arial Narrow" w:hAnsi="Arial Narrow"/>
        </w:rPr>
      </w:pPr>
    </w:p>
    <w:p w:rsidR="00C55DFA" w:rsidRDefault="00C55DFA" w:rsidP="00C55DFA">
      <w:pPr>
        <w:jc w:val="right"/>
        <w:rPr>
          <w:rFonts w:ascii="Arial Narrow" w:hAnsi="Arial Narrow"/>
        </w:rPr>
      </w:pPr>
    </w:p>
    <w:p w:rsidR="00C55DFA" w:rsidRDefault="00C55DFA" w:rsidP="00C55DFA">
      <w:pPr>
        <w:jc w:val="right"/>
        <w:rPr>
          <w:rFonts w:ascii="Arial Narrow" w:hAnsi="Arial Narrow"/>
        </w:rPr>
      </w:pPr>
    </w:p>
    <w:p w:rsidR="00C55DFA" w:rsidRDefault="00C55DFA" w:rsidP="00C55DFA">
      <w:pPr>
        <w:pStyle w:val="Tekstpodstawowy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OGŁOSZENIE O ROZSTRZYGNIĘCIU KONKURSU NA  UDZIELANIE ŚWIADCZEŃ ZDROWOTNYCH W ZAKRESIE PROCEDUR OPISU BADAŃ RADIOLOGICZNYCH RTG, MAMMOGRAFICZNYCH ORAZ WYKONYWANIE I OPIS EKRANOWYCH BADAŃ PRZEWODU POKARMOWEGO I HSG W ZAKŁADZIE RADIOLOGII W OKRESIE  OD 01.01.2026R. DO 31.12.2026R.</w:t>
      </w:r>
    </w:p>
    <w:p w:rsidR="00C55DFA" w:rsidRDefault="00C55DFA" w:rsidP="00C55DFA">
      <w:pPr>
        <w:pStyle w:val="Tekstpodstawowy"/>
        <w:rPr>
          <w:rFonts w:ascii="Arial Narrow" w:hAnsi="Arial Narrow"/>
          <w:b/>
        </w:rPr>
      </w:pPr>
    </w:p>
    <w:p w:rsidR="00C55DFA" w:rsidRDefault="00C55DFA" w:rsidP="00C55DFA">
      <w:pPr>
        <w:jc w:val="center"/>
        <w:rPr>
          <w:rFonts w:ascii="Arial Narrow" w:hAnsi="Arial Narrow"/>
          <w:b/>
        </w:rPr>
      </w:pPr>
    </w:p>
    <w:p w:rsidR="00C55DFA" w:rsidRDefault="00C55DFA" w:rsidP="00C55DFA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 Narrow" w:hAnsi="Arial Narrow"/>
        </w:rPr>
        <w:t xml:space="preserve">Komisja konkursowa powołana Zarządzeniem Dyrektora Międzyleskiego Szpitala Specjalistycznego w Warszawie nr 105/2025 z dnia 02.12.2025 r. - działając zgodnie z zapisami ustawy z dnia 15 kwietnia 2011 r. o działalności leczniczej (tj. </w:t>
      </w:r>
      <w:proofErr w:type="spellStart"/>
      <w:r>
        <w:rPr>
          <w:rFonts w:ascii="Arial Narrow" w:hAnsi="Arial Narrow"/>
        </w:rPr>
        <w:t>Dz.U</w:t>
      </w:r>
      <w:proofErr w:type="spellEnd"/>
      <w:r>
        <w:rPr>
          <w:rFonts w:ascii="Arial Narrow" w:hAnsi="Arial Narrow"/>
        </w:rPr>
        <w:t xml:space="preserve">. 2025 poz. 450 z </w:t>
      </w:r>
      <w:proofErr w:type="spellStart"/>
      <w:r>
        <w:rPr>
          <w:rFonts w:ascii="Arial Narrow" w:hAnsi="Arial Narrow"/>
        </w:rPr>
        <w:t>póź</w:t>
      </w:r>
      <w:proofErr w:type="spellEnd"/>
      <w:r>
        <w:rPr>
          <w:rFonts w:ascii="Arial Narrow" w:hAnsi="Arial Narrow"/>
        </w:rPr>
        <w:t xml:space="preserve">. zm.) oraz zgodnie ze Szczegółowymi Warunkami Konkursu na udzielanie świadczeń zdrowotnych w zakresie </w:t>
      </w:r>
      <w:r>
        <w:rPr>
          <w:rFonts w:ascii="Arial Narrow" w:hAnsi="Arial Narrow"/>
          <w:szCs w:val="28"/>
        </w:rPr>
        <w:t xml:space="preserve">opisu badań radiologicznych RTG, mammograficznych oraz wykonywania i opisu ekranowych badań przewodu pokarmowego i HSG </w:t>
      </w:r>
      <w:r>
        <w:rPr>
          <w:rFonts w:ascii="Arial Narrow" w:hAnsi="Arial Narrow"/>
        </w:rPr>
        <w:t>w  Zakładzie Radiologii w okresie 01.01.2026r.-31.12.2026r.</w:t>
      </w:r>
    </w:p>
    <w:p w:rsidR="00C55DFA" w:rsidRDefault="00C55DFA" w:rsidP="00C55DFA">
      <w:pPr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informuje o rozstrzygnięciu postępowania konkursowego:</w:t>
      </w:r>
    </w:p>
    <w:p w:rsidR="00C55DFA" w:rsidRDefault="00C55DFA" w:rsidP="00C55DFA">
      <w:pPr>
        <w:jc w:val="both"/>
        <w:rPr>
          <w:rFonts w:ascii="Arial Narrow" w:hAnsi="Arial Narrow" w:cs="Arial"/>
          <w:b/>
          <w:lang w:eastAsia="pl-PL"/>
        </w:rPr>
      </w:pPr>
    </w:p>
    <w:p w:rsidR="00C55DFA" w:rsidRDefault="00C55DFA" w:rsidP="00C55DFA">
      <w:pPr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  <w:lang w:eastAsia="pl-PL"/>
        </w:rPr>
        <w:t>Oferta nr 1</w:t>
      </w:r>
      <w:r>
        <w:rPr>
          <w:rFonts w:ascii="Arial Narrow" w:hAnsi="Arial Narrow" w:cs="Arial"/>
          <w:b/>
          <w:sz w:val="24"/>
          <w:szCs w:val="24"/>
          <w:lang w:eastAsia="pl-PL"/>
        </w:rPr>
        <w:t xml:space="preserve"> –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LEK. DARIUSZ SOKOŁOWSKI;</w:t>
      </w:r>
    </w:p>
    <w:p w:rsidR="00C55DFA" w:rsidRDefault="00C55DFA" w:rsidP="00C55DFA">
      <w:pPr>
        <w:pStyle w:val="Standard"/>
        <w:spacing w:after="40"/>
        <w:jc w:val="both"/>
        <w:rPr>
          <w:rFonts w:ascii="Arial Narrow" w:hAnsi="Arial Narrow" w:cs="Calibri"/>
          <w:b/>
          <w:bCs/>
          <w:sz w:val="24"/>
          <w:szCs w:val="24"/>
          <w:u w:val="single"/>
        </w:rPr>
      </w:pPr>
    </w:p>
    <w:p w:rsidR="00C55DFA" w:rsidRDefault="00C55DFA" w:rsidP="00C55DFA">
      <w:pPr>
        <w:spacing w:after="6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Umowa zostanie zawarta na okres do dnia 31.12.2026 r. począwszy od dnia podpisania umowy, po prawomocnym rozstrzygnięciu konkursu. </w:t>
      </w:r>
    </w:p>
    <w:p w:rsidR="00C55DFA" w:rsidRDefault="00C55DFA" w:rsidP="00C55DFA">
      <w:pPr>
        <w:spacing w:after="60"/>
        <w:jc w:val="both"/>
        <w:rPr>
          <w:rFonts w:ascii="Arial Narrow" w:hAnsi="Arial Narrow"/>
          <w:sz w:val="24"/>
          <w:szCs w:val="24"/>
        </w:rPr>
      </w:pPr>
    </w:p>
    <w:p w:rsidR="00C55DFA" w:rsidRDefault="00C55DFA" w:rsidP="00C55DFA">
      <w:pPr>
        <w:spacing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Zawarcie umowy o udzielenie zamówienia na świadczenia zdrowotne z w/w Oferentem nastąpi w siedzibie Międzyleskiego Szpitala Specjalistycznego w Warszawie po wcześniejszym ustaleniu  terminu z Działem Kadr, tel.: 22 47 35 207. </w:t>
      </w:r>
    </w:p>
    <w:p w:rsidR="00C55DFA" w:rsidRDefault="00C55DFA" w:rsidP="00C55DFA">
      <w:pPr>
        <w:jc w:val="both"/>
        <w:rPr>
          <w:rFonts w:ascii="Arial Narrow" w:hAnsi="Arial Narrow"/>
          <w:sz w:val="24"/>
          <w:szCs w:val="24"/>
        </w:rPr>
      </w:pPr>
    </w:p>
    <w:p w:rsidR="00C55DFA" w:rsidRDefault="00C55DFA" w:rsidP="00C55DF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Ogłoszenie o rozstrzygnięciu konkursu ofert zamieszczone zostaje na tablicy informacyjnej w siedzibie Międzyleskiego Szpitala Specjalistycznego w Warszawie oraz na stronie internetowej www.mssw.pl</w:t>
      </w:r>
    </w:p>
    <w:p w:rsidR="00C55DFA" w:rsidRDefault="00C55DFA" w:rsidP="00C55DFA">
      <w:pPr>
        <w:ind w:left="5664"/>
        <w:rPr>
          <w:rFonts w:ascii="Arial Narrow" w:hAnsi="Arial Narrow"/>
          <w:sz w:val="24"/>
          <w:szCs w:val="24"/>
        </w:rPr>
      </w:pPr>
    </w:p>
    <w:p w:rsidR="00C55DFA" w:rsidRDefault="00C55DFA" w:rsidP="00C55DFA">
      <w:pPr>
        <w:ind w:left="5664"/>
        <w:rPr>
          <w:rFonts w:ascii="Arial Narrow" w:hAnsi="Arial Narrow"/>
          <w:sz w:val="24"/>
          <w:szCs w:val="24"/>
        </w:rPr>
      </w:pPr>
    </w:p>
    <w:p w:rsidR="00176894" w:rsidRDefault="00C55DFA" w:rsidP="00C55DFA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Przewodniczący Komisji</w:t>
      </w:r>
      <w:r>
        <w:rPr>
          <w:rFonts w:ascii="Arial Narrow" w:hAnsi="Arial Narrow" w:cs="Tahoma"/>
          <w:sz w:val="24"/>
          <w:szCs w:val="24"/>
        </w:rPr>
        <w:t xml:space="preserve"> Konkursowej                                     </w:t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</w:p>
    <w:p w:rsidR="00C571B2" w:rsidRDefault="00C571B2">
      <w:pPr>
        <w:rPr>
          <w:rFonts w:asciiTheme="minorHAnsi" w:hAnsiTheme="minorHAnsi" w:cstheme="minorHAnsi"/>
        </w:rPr>
      </w:pPr>
    </w:p>
    <w:sectPr w:rsidR="00C571B2" w:rsidSect="00691EAE">
      <w:footerReference w:type="default" r:id="rId7"/>
      <w:headerReference w:type="first" r:id="rId8"/>
      <w:footerReference w:type="first" r:id="rId9"/>
      <w:pgSz w:w="11906" w:h="16838"/>
      <w:pgMar w:top="993" w:right="1134" w:bottom="737" w:left="1418" w:header="709" w:footer="48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01E" w:rsidRDefault="00BA401E">
      <w:r>
        <w:separator/>
      </w:r>
    </w:p>
  </w:endnote>
  <w:endnote w:type="continuationSeparator" w:id="0">
    <w:p w:rsidR="00BA401E" w:rsidRDefault="00BA4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106"/>
      </w:trPr>
      <w:tc>
        <w:tcPr>
          <w:tcW w:w="1276" w:type="dxa"/>
        </w:tcPr>
        <w:p w:rsidR="00C571B2" w:rsidRDefault="00305D37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305D37">
            <w:rPr>
              <w:noProof/>
            </w:rPr>
            <w:pict>
              <v:line id="Łącznik prosty 5" o:spid="_x0000_s1027" style="position:absolute;z-index:-503316478;visibility:visible;mso-wrap-distance-left:.05pt;mso-wrap-distance-top:1pt;mso-wrap-distance-right:0;mso-wrap-distance-bottom:1pt" from="0,.05pt" to="530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N0gkAPYAAAAAwEAAA8AAABkcnMvZG93bnJl&#10;di54bWxMj8FuwjAQRO+V+g/WVuqt2CCKUBoHoapcuJVWQtyWeHFS4nVkGwh/X+fUHndmNPO2XA2u&#10;E1cKsfWsYTpRIIhrb1q2Gr6/Ni9LEDEhG+w8k4Y7RVhVjw8lFsbf+JOuu2RFLuFYoIYmpb6QMtYN&#10;OYwT3xNn7+SDw5TPYKUJeMvlrpMzpRbSYct5ocGe3huqz7uL0+D9x/oU7z+brbXzIJfDYb+dH7R+&#10;fhrWbyASDekvDCN+RocqMx39hU0UnYb8SBpVMXpqoV5BHDXMQFal/M9e/QIAAP//AwBQSwECLQAU&#10;AAYACAAAACEAtoM4kv4AAADhAQAAEwAAAAAAAAAAAAAAAAAAAAAAW0NvbnRlbnRfVHlwZXNdLnht&#10;bFBLAQItABQABgAIAAAAIQA4/SH/1gAAAJQBAAALAAAAAAAAAAAAAAAAAC8BAABfcmVscy8ucmVs&#10;c1BLAQItABQABgAIAAAAIQDVaR5FuQEAAL4DAAAOAAAAAAAAAAAAAAAAAC4CAABkcnMvZTJvRG9j&#10;LnhtbFBLAQItABQABgAIAAAAIQDdIJAD2AAAAAMBAAAPAAAAAAAAAAAAAAAAABMEAABkcnMvZG93&#10;bnJldi54bWxQSwUGAAAAAAQABADzAAAAGAUAAAAA&#10;" strokecolor="navy" strokeweight="2pt">
                <v:stroke joinstyle="miter"/>
              </v:line>
            </w:pict>
          </w: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A471B6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4" name="Obraz 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6" name="Obraz 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7" name="Obraz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2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8" name="Obraz 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C571B2">
          <w:pPr>
            <w:pStyle w:val="Stopka"/>
            <w:jc w:val="center"/>
          </w:pPr>
        </w:p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-118110</wp:posOffset>
                </wp:positionV>
                <wp:extent cx="1168400" cy="342900"/>
                <wp:effectExtent l="0" t="0" r="0" b="0"/>
                <wp:wrapNone/>
                <wp:docPr id="9" name="Obraz 278 k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278 k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359"/>
      </w:trPr>
      <w:tc>
        <w:tcPr>
          <w:tcW w:w="1276" w:type="dxa"/>
        </w:tcPr>
        <w:p w:rsidR="00C571B2" w:rsidRDefault="00C571B2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305D37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305D37">
            <w:rPr>
              <w:noProof/>
            </w:rPr>
            <w:pict>
              <v:line id="Łącznik prosty 6" o:spid="_x0000_s1025" style="position:absolute;z-index:-503316475;visibility:visible;mso-wrap-distance-left:.05pt;mso-wrap-distance-top:1pt;mso-wrap-distance-right:0;mso-wrap-distance-bottom:1pt;mso-position-horizontal-relative:text;mso-position-vertical-relative:text" from="-59.8pt,3.45pt" to="470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EGAerneAAAACAEAAA8AAABkcnMvZG93bnJl&#10;di54bWxMj8FuwjAMhu+T9g6RJ+0GSaeqo11dhKZx4TaGNHELjUkLTVIlAcrbLzttN1v+9Pv76+Vk&#10;BnYlH3pnEbK5AEa2daq3GmH3tZ4tgIUorZKDs4RwpwDL5vGhlpVyN/tJ123ULIXYUEmELsax4jy0&#10;HRkZ5m4km25H542MafWaKy9vKdwM/EWIghvZ2/ShkyO9d9SetxeD4NzH6hjup/VG69zzxbT/3uR7&#10;xOenafUGLNIU/2D41U/q0CSng7tYFdiAMMuyskgsQlECS0CZizQcEF4F8Kbm/ws0P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BBgHq53gAAAAgBAAAPAAAAAAAAAAAAAAAAABMEAABk&#10;cnMvZG93bnJldi54bWxQSwUGAAAAAAQABADzAAAAHgUAAAAA&#10;" strokecolor="navy" strokeweight="2pt">
                <v:stroke joinstyle="miter"/>
              </v:line>
            </w:pict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11" name="Obraz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2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19" r="-21" b="-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12" name="Obraz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0" t="-28" r="-10" b="-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13" name="Obraz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9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14" name="Obraz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2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t="6947" b="10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15" name="Obraz 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Obraz 2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11" behindDoc="1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14605</wp:posOffset>
                </wp:positionV>
                <wp:extent cx="1168400" cy="342900"/>
                <wp:effectExtent l="0" t="0" r="0" b="0"/>
                <wp:wrapNone/>
                <wp:docPr id="16" name="Obraz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2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-48" t="-164" r="-48" b="-1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01E" w:rsidRDefault="00BA401E">
      <w:r>
        <w:separator/>
      </w:r>
    </w:p>
  </w:footnote>
  <w:footnote w:type="continuationSeparator" w:id="0">
    <w:p w:rsidR="00BA401E" w:rsidRDefault="00BA4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B2" w:rsidRDefault="001466FC">
    <w:pPr>
      <w:pStyle w:val="Nagwek"/>
    </w:pPr>
    <w:r>
      <w:rPr>
        <w:noProof/>
        <w:lang w:eastAsia="pl-PL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-76835</wp:posOffset>
          </wp:positionV>
          <wp:extent cx="1480185" cy="1459865"/>
          <wp:effectExtent l="0" t="0" r="0" b="0"/>
          <wp:wrapNone/>
          <wp:docPr id="1" name="Obraz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r="10594"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145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4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46"/>
      <w:gridCol w:w="7278"/>
      <w:gridCol w:w="190"/>
    </w:tblGrid>
    <w:tr w:rsidR="00C571B2" w:rsidRPr="00176894">
      <w:trPr>
        <w:trHeight w:val="1707"/>
        <w:jc w:val="center"/>
      </w:trPr>
      <w:tc>
        <w:tcPr>
          <w:tcW w:w="2146" w:type="dxa"/>
          <w:shd w:val="clear" w:color="auto" w:fill="auto"/>
        </w:tcPr>
        <w:p w:rsidR="00C571B2" w:rsidRDefault="00C571B2">
          <w:pPr>
            <w:rPr>
              <w:color w:val="000080"/>
            </w:rPr>
          </w:pPr>
        </w:p>
      </w:tc>
      <w:tc>
        <w:tcPr>
          <w:tcW w:w="7467" w:type="dxa"/>
          <w:gridSpan w:val="2"/>
          <w:shd w:val="clear" w:color="auto" w:fill="auto"/>
        </w:tcPr>
        <w:p w:rsidR="00C571B2" w:rsidRDefault="001466FC">
          <w:pPr>
            <w:pStyle w:val="Nagwek2"/>
            <w:rPr>
              <w:color w:val="000080"/>
            </w:rPr>
          </w:pPr>
          <w:r>
            <w:rPr>
              <w:color w:val="000080"/>
            </w:rPr>
            <w:t>MIĘDZYLESKI  SZPITAL  SPECJALISTYCZNY</w:t>
          </w:r>
        </w:p>
        <w:p w:rsidR="00C571B2" w:rsidRDefault="00C571B2">
          <w:pPr>
            <w:jc w:val="center"/>
            <w:rPr>
              <w:rFonts w:ascii="Arial Narrow" w:hAnsi="Arial Narrow" w:cs="Arial Narrow"/>
              <w:b/>
              <w:color w:val="000080"/>
              <w:sz w:val="14"/>
            </w:rPr>
          </w:pPr>
        </w:p>
        <w:p w:rsidR="00C571B2" w:rsidRDefault="001466FC">
          <w:pPr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b/>
              <w:color w:val="000080"/>
              <w:sz w:val="36"/>
            </w:rPr>
            <w:t>W  WARSZAWIE</w:t>
          </w:r>
        </w:p>
        <w:p w:rsidR="00C571B2" w:rsidRDefault="00C571B2">
          <w:pPr>
            <w:tabs>
              <w:tab w:val="left" w:pos="6104"/>
            </w:tabs>
            <w:rPr>
              <w:rFonts w:ascii="Arial Narrow" w:hAnsi="Arial Narrow" w:cs="Arial Narrow"/>
              <w:b/>
              <w:color w:val="000080"/>
              <w:sz w:val="6"/>
              <w:szCs w:val="6"/>
            </w:rPr>
          </w:pPr>
        </w:p>
        <w:p w:rsidR="00C571B2" w:rsidRDefault="001466FC">
          <w:pPr>
            <w:spacing w:before="100" w:after="100"/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color w:val="000080"/>
              <w:sz w:val="24"/>
            </w:rPr>
            <w:t>04 – 749 Warszawa   ul. Bursztynowa 2</w:t>
          </w:r>
        </w:p>
        <w:p w:rsidR="00C571B2" w:rsidRDefault="001466FC">
          <w:pPr>
            <w:spacing w:before="100" w:after="100"/>
            <w:jc w:val="center"/>
            <w:rPr>
              <w:color w:val="000080"/>
              <w:lang w:val="en-US"/>
            </w:rPr>
          </w:pPr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tel.:  22 47 35 300   </w:t>
          </w:r>
          <w:proofErr w:type="spellStart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>faks</w:t>
          </w:r>
          <w:proofErr w:type="spellEnd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:  22 815 67 39   </w:t>
          </w:r>
          <w:hyperlink r:id="rId2">
            <w:r w:rsidR="00C571B2">
              <w:rPr>
                <w:rStyle w:val="Hipercze"/>
                <w:rFonts w:ascii="Arial Narrow" w:hAnsi="Arial Narrow" w:cs="Arial Narrow"/>
                <w:color w:val="000080"/>
                <w:sz w:val="24"/>
                <w:u w:val="none"/>
                <w:lang w:val="en-US"/>
              </w:rPr>
              <w:t>www.mssw.pl</w:t>
            </w:r>
          </w:hyperlink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   kancelaria@mssw.pl</w:t>
          </w:r>
        </w:p>
      </w:tc>
    </w:tr>
    <w:tr w:rsidR="00C571B2" w:rsidRPr="00176894">
      <w:trPr>
        <w:trHeight w:val="106"/>
        <w:jc w:val="center"/>
      </w:trPr>
      <w:tc>
        <w:tcPr>
          <w:tcW w:w="9423" w:type="dxa"/>
          <w:gridSpan w:val="2"/>
          <w:shd w:val="clear" w:color="auto" w:fill="auto"/>
        </w:tcPr>
        <w:p w:rsidR="00C571B2" w:rsidRDefault="00305D37">
          <w:pPr>
            <w:tabs>
              <w:tab w:val="left" w:pos="3900"/>
            </w:tabs>
            <w:snapToGrid w:val="0"/>
            <w:jc w:val="center"/>
            <w:rPr>
              <w:color w:val="000080"/>
              <w:lang w:val="en-US" w:eastAsia="pl-PL"/>
            </w:rPr>
          </w:pPr>
          <w:r w:rsidRPr="00305D37">
            <w:rPr>
              <w:noProof/>
            </w:rPr>
            <w:pict>
              <v:line id="Łącznik prosty 2" o:spid="_x0000_s1026" style="position:absolute;left:0;text-align:left;z-index:-503316477;visibility:visible;mso-wrap-distance-left:.05pt;mso-wrap-distance-top:1.05pt;mso-wrap-distance-right:0;mso-wrap-distance-bottom:1pt;mso-position-horizontal-relative:text;mso-position-vertical-relative:text" from="-34.75pt,6.3pt" to="495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Mgtq9jeAAAACQEAAA8AAABkcnMvZG93bnJl&#10;di54bWxMj8FuwjAQRO+V+g/WVuoNHBBNSRoHoapcuJVWqriZeHHSxuvINhD+vsupPe7M0+xMtRpd&#10;L84YYudJwWyagUBqvOnIKvj82EyWIGLSZHTvCRVcMcKqvr+rdGn8hd7xvEtWcAjFUitoUxpKKWPT&#10;otNx6gck9o4+OJ34DFaaoC8c7no5z7JcOt0Rf2j1gK8tNj+7k1Pg/dv6GK/fm621iyCX4/5ru9gr&#10;9fgwrl9AJBzTHwy3+lwdau508CcyUfQKJnnxxCgb8xwEA0Ux43GHm/AMsq7k/wX1L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DILavY3gAAAAkBAAAPAAAAAAAAAAAAAAAAABMEAABk&#10;cnMvZG93bnJldi54bWxQSwUGAAAAAAQABADzAAAAHgUAAAAA&#10;" strokecolor="navy" strokeweight="2pt">
                <v:stroke joinstyle="miter"/>
              </v:line>
            </w:pict>
          </w:r>
        </w:p>
      </w:tc>
      <w:tc>
        <w:tcPr>
          <w:tcW w:w="190" w:type="dxa"/>
        </w:tcPr>
        <w:p w:rsidR="00C571B2" w:rsidRPr="00A471B6" w:rsidRDefault="00C571B2">
          <w:pPr>
            <w:rPr>
              <w:lang w:val="en-US"/>
            </w:rPr>
          </w:pPr>
        </w:p>
      </w:tc>
    </w:tr>
  </w:tbl>
  <w:p w:rsidR="00C571B2" w:rsidRDefault="00C571B2">
    <w:pPr>
      <w:pStyle w:val="Nagwek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15607D"/>
    <w:multiLevelType w:val="multilevel"/>
    <w:tmpl w:val="B256F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B71CB5"/>
    <w:multiLevelType w:val="multilevel"/>
    <w:tmpl w:val="075A708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autoHyphenation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71B2"/>
    <w:rsid w:val="00001AB1"/>
    <w:rsid w:val="00137AF9"/>
    <w:rsid w:val="001466FC"/>
    <w:rsid w:val="00155383"/>
    <w:rsid w:val="00176894"/>
    <w:rsid w:val="00305D37"/>
    <w:rsid w:val="003A7C25"/>
    <w:rsid w:val="004B3AC7"/>
    <w:rsid w:val="00591129"/>
    <w:rsid w:val="00596EC6"/>
    <w:rsid w:val="00691EAE"/>
    <w:rsid w:val="0093567D"/>
    <w:rsid w:val="009D661C"/>
    <w:rsid w:val="00A471B6"/>
    <w:rsid w:val="00BA401E"/>
    <w:rsid w:val="00C0441E"/>
    <w:rsid w:val="00C55DFA"/>
    <w:rsid w:val="00C571B2"/>
    <w:rsid w:val="00D9626D"/>
    <w:rsid w:val="00DE1769"/>
    <w:rsid w:val="00DF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1EAE"/>
    <w:rPr>
      <w:lang w:eastAsia="zh-CN"/>
    </w:rPr>
  </w:style>
  <w:style w:type="paragraph" w:styleId="Nagwek1">
    <w:name w:val="heading 1"/>
    <w:basedOn w:val="Normalny"/>
    <w:next w:val="Normalny"/>
    <w:qFormat/>
    <w:rsid w:val="00691EAE"/>
    <w:pPr>
      <w:keepNext/>
      <w:numPr>
        <w:numId w:val="1"/>
      </w:numPr>
      <w:outlineLvl w:val="0"/>
    </w:pPr>
    <w:rPr>
      <w:rFonts w:ascii="Arial Narrow" w:hAnsi="Arial Narrow" w:cs="Arial Narrow"/>
      <w:b/>
      <w:sz w:val="40"/>
    </w:rPr>
  </w:style>
  <w:style w:type="paragraph" w:styleId="Nagwek2">
    <w:name w:val="heading 2"/>
    <w:basedOn w:val="Normalny"/>
    <w:next w:val="Normalny"/>
    <w:qFormat/>
    <w:rsid w:val="00691EAE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 w:val="36"/>
    </w:rPr>
  </w:style>
  <w:style w:type="paragraph" w:styleId="Nagwek3">
    <w:name w:val="heading 3"/>
    <w:basedOn w:val="Normalny"/>
    <w:next w:val="Normalny"/>
    <w:qFormat/>
    <w:rsid w:val="00691EAE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91EAE"/>
    <w:pPr>
      <w:keepNext/>
      <w:numPr>
        <w:ilvl w:val="3"/>
        <w:numId w:val="1"/>
      </w:numPr>
      <w:ind w:left="4248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91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91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91EAE"/>
  </w:style>
  <w:style w:type="character" w:customStyle="1" w:styleId="WW8Num1z1">
    <w:name w:val="WW8Num1z1"/>
    <w:qFormat/>
    <w:rsid w:val="00691EAE"/>
  </w:style>
  <w:style w:type="character" w:customStyle="1" w:styleId="WW8Num1z2">
    <w:name w:val="WW8Num1z2"/>
    <w:qFormat/>
    <w:rsid w:val="00691EAE"/>
  </w:style>
  <w:style w:type="character" w:customStyle="1" w:styleId="WW8Num1z3">
    <w:name w:val="WW8Num1z3"/>
    <w:qFormat/>
    <w:rsid w:val="00691EAE"/>
  </w:style>
  <w:style w:type="character" w:customStyle="1" w:styleId="WW8Num1z4">
    <w:name w:val="WW8Num1z4"/>
    <w:qFormat/>
    <w:rsid w:val="00691EAE"/>
  </w:style>
  <w:style w:type="character" w:customStyle="1" w:styleId="WW8Num1z5">
    <w:name w:val="WW8Num1z5"/>
    <w:qFormat/>
    <w:rsid w:val="00691EAE"/>
  </w:style>
  <w:style w:type="character" w:customStyle="1" w:styleId="WW8Num1z6">
    <w:name w:val="WW8Num1z6"/>
    <w:qFormat/>
    <w:rsid w:val="00691EAE"/>
  </w:style>
  <w:style w:type="character" w:customStyle="1" w:styleId="WW8Num1z7">
    <w:name w:val="WW8Num1z7"/>
    <w:qFormat/>
    <w:rsid w:val="00691EAE"/>
  </w:style>
  <w:style w:type="character" w:customStyle="1" w:styleId="WW8Num1z8">
    <w:name w:val="WW8Num1z8"/>
    <w:qFormat/>
    <w:rsid w:val="00691EAE"/>
  </w:style>
  <w:style w:type="character" w:customStyle="1" w:styleId="Domylnaczcionkaakapitu3">
    <w:name w:val="Domyślna czcionka akapitu3"/>
    <w:qFormat/>
    <w:rsid w:val="00691EAE"/>
  </w:style>
  <w:style w:type="character" w:customStyle="1" w:styleId="Domylnaczcionkaakapitu2">
    <w:name w:val="Domyślna czcionka akapitu2"/>
    <w:qFormat/>
    <w:rsid w:val="00691EAE"/>
  </w:style>
  <w:style w:type="character" w:customStyle="1" w:styleId="WW8Num2z0">
    <w:name w:val="WW8Num2z0"/>
    <w:qFormat/>
    <w:rsid w:val="00691EAE"/>
  </w:style>
  <w:style w:type="character" w:customStyle="1" w:styleId="WW8Num2z1">
    <w:name w:val="WW8Num2z1"/>
    <w:qFormat/>
    <w:rsid w:val="00691EAE"/>
  </w:style>
  <w:style w:type="character" w:customStyle="1" w:styleId="WW8Num2z2">
    <w:name w:val="WW8Num2z2"/>
    <w:qFormat/>
    <w:rsid w:val="00691EAE"/>
  </w:style>
  <w:style w:type="character" w:customStyle="1" w:styleId="WW8Num2z3">
    <w:name w:val="WW8Num2z3"/>
    <w:qFormat/>
    <w:rsid w:val="00691EAE"/>
  </w:style>
  <w:style w:type="character" w:customStyle="1" w:styleId="WW8Num2z4">
    <w:name w:val="WW8Num2z4"/>
    <w:qFormat/>
    <w:rsid w:val="00691EAE"/>
  </w:style>
  <w:style w:type="character" w:customStyle="1" w:styleId="WW8Num2z5">
    <w:name w:val="WW8Num2z5"/>
    <w:qFormat/>
    <w:rsid w:val="00691EAE"/>
  </w:style>
  <w:style w:type="character" w:customStyle="1" w:styleId="WW8Num2z6">
    <w:name w:val="WW8Num2z6"/>
    <w:qFormat/>
    <w:rsid w:val="00691EAE"/>
  </w:style>
  <w:style w:type="character" w:customStyle="1" w:styleId="WW8Num2z7">
    <w:name w:val="WW8Num2z7"/>
    <w:qFormat/>
    <w:rsid w:val="00691EAE"/>
  </w:style>
  <w:style w:type="character" w:customStyle="1" w:styleId="WW8Num2z8">
    <w:name w:val="WW8Num2z8"/>
    <w:qFormat/>
    <w:rsid w:val="00691EAE"/>
  </w:style>
  <w:style w:type="character" w:customStyle="1" w:styleId="WW8Num3z0">
    <w:name w:val="WW8Num3z0"/>
    <w:qFormat/>
    <w:rsid w:val="00691EAE"/>
  </w:style>
  <w:style w:type="character" w:customStyle="1" w:styleId="WW8Num3z1">
    <w:name w:val="WW8Num3z1"/>
    <w:qFormat/>
    <w:rsid w:val="00691EAE"/>
  </w:style>
  <w:style w:type="character" w:customStyle="1" w:styleId="WW8Num3z2">
    <w:name w:val="WW8Num3z2"/>
    <w:qFormat/>
    <w:rsid w:val="00691EAE"/>
  </w:style>
  <w:style w:type="character" w:customStyle="1" w:styleId="WW8Num3z3">
    <w:name w:val="WW8Num3z3"/>
    <w:qFormat/>
    <w:rsid w:val="00691EAE"/>
  </w:style>
  <w:style w:type="character" w:customStyle="1" w:styleId="WW8Num3z4">
    <w:name w:val="WW8Num3z4"/>
    <w:qFormat/>
    <w:rsid w:val="00691EAE"/>
  </w:style>
  <w:style w:type="character" w:customStyle="1" w:styleId="WW8Num3z5">
    <w:name w:val="WW8Num3z5"/>
    <w:qFormat/>
    <w:rsid w:val="00691EAE"/>
  </w:style>
  <w:style w:type="character" w:customStyle="1" w:styleId="WW8Num3z6">
    <w:name w:val="WW8Num3z6"/>
    <w:qFormat/>
    <w:rsid w:val="00691EAE"/>
  </w:style>
  <w:style w:type="character" w:customStyle="1" w:styleId="WW8Num3z7">
    <w:name w:val="WW8Num3z7"/>
    <w:qFormat/>
    <w:rsid w:val="00691EAE"/>
  </w:style>
  <w:style w:type="character" w:customStyle="1" w:styleId="WW8Num3z8">
    <w:name w:val="WW8Num3z8"/>
    <w:qFormat/>
    <w:rsid w:val="00691EAE"/>
  </w:style>
  <w:style w:type="character" w:customStyle="1" w:styleId="WW8Num4z0">
    <w:name w:val="WW8Num4z0"/>
    <w:qFormat/>
    <w:rsid w:val="00691EAE"/>
  </w:style>
  <w:style w:type="character" w:customStyle="1" w:styleId="WW8Num4z1">
    <w:name w:val="WW8Num4z1"/>
    <w:qFormat/>
    <w:rsid w:val="00691EAE"/>
  </w:style>
  <w:style w:type="character" w:customStyle="1" w:styleId="WW8Num4z2">
    <w:name w:val="WW8Num4z2"/>
    <w:qFormat/>
    <w:rsid w:val="00691EAE"/>
  </w:style>
  <w:style w:type="character" w:customStyle="1" w:styleId="WW8Num4z3">
    <w:name w:val="WW8Num4z3"/>
    <w:qFormat/>
    <w:rsid w:val="00691EAE"/>
  </w:style>
  <w:style w:type="character" w:customStyle="1" w:styleId="WW8Num4z4">
    <w:name w:val="WW8Num4z4"/>
    <w:qFormat/>
    <w:rsid w:val="00691EAE"/>
  </w:style>
  <w:style w:type="character" w:customStyle="1" w:styleId="WW8Num4z5">
    <w:name w:val="WW8Num4z5"/>
    <w:qFormat/>
    <w:rsid w:val="00691EAE"/>
  </w:style>
  <w:style w:type="character" w:customStyle="1" w:styleId="WW8Num4z6">
    <w:name w:val="WW8Num4z6"/>
    <w:qFormat/>
    <w:rsid w:val="00691EAE"/>
  </w:style>
  <w:style w:type="character" w:customStyle="1" w:styleId="WW8Num4z7">
    <w:name w:val="WW8Num4z7"/>
    <w:qFormat/>
    <w:rsid w:val="00691EAE"/>
  </w:style>
  <w:style w:type="character" w:customStyle="1" w:styleId="WW8Num4z8">
    <w:name w:val="WW8Num4z8"/>
    <w:qFormat/>
    <w:rsid w:val="00691EAE"/>
  </w:style>
  <w:style w:type="character" w:customStyle="1" w:styleId="WW8Num5z0">
    <w:name w:val="WW8Num5z0"/>
    <w:qFormat/>
    <w:rsid w:val="00691EAE"/>
  </w:style>
  <w:style w:type="character" w:customStyle="1" w:styleId="Domylnaczcionkaakapitu1">
    <w:name w:val="Domyślna czcionka akapitu1"/>
    <w:qFormat/>
    <w:rsid w:val="00691EAE"/>
  </w:style>
  <w:style w:type="character" w:styleId="Hipercze">
    <w:name w:val="Hyperlink"/>
    <w:rsid w:val="00691EAE"/>
    <w:rPr>
      <w:color w:val="0000FF"/>
      <w:u w:val="single"/>
    </w:rPr>
  </w:style>
  <w:style w:type="character" w:styleId="UyteHipercze">
    <w:name w:val="FollowedHyperlink"/>
    <w:rsid w:val="00691EAE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F2497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3884"/>
    <w:rPr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1A5D8E"/>
    <w:rPr>
      <w:rFonts w:ascii="Segoe UI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691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691EAE"/>
    <w:rPr>
      <w:sz w:val="24"/>
    </w:rPr>
  </w:style>
  <w:style w:type="paragraph" w:styleId="Lista">
    <w:name w:val="List"/>
    <w:basedOn w:val="Tekstpodstawowy"/>
    <w:rsid w:val="00691EAE"/>
    <w:rPr>
      <w:rFonts w:cs="Mangal"/>
    </w:rPr>
  </w:style>
  <w:style w:type="paragraph" w:styleId="Legenda">
    <w:name w:val="caption"/>
    <w:basedOn w:val="Normalny"/>
    <w:qFormat/>
    <w:rsid w:val="00691EA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91EAE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aption1">
    <w:name w:val="caption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rsid w:val="00691EAE"/>
  </w:style>
  <w:style w:type="paragraph" w:styleId="Stopka">
    <w:name w:val="footer"/>
    <w:basedOn w:val="Normalny"/>
    <w:rsid w:val="00691EAE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691EAE"/>
    <w:rPr>
      <w:sz w:val="28"/>
    </w:rPr>
  </w:style>
  <w:style w:type="paragraph" w:styleId="Tekstpodstawowywcity">
    <w:name w:val="Body Text Indent"/>
    <w:basedOn w:val="Normalny"/>
    <w:rsid w:val="00691EAE"/>
    <w:pPr>
      <w:ind w:left="4956"/>
    </w:pPr>
    <w:rPr>
      <w:b/>
      <w:sz w:val="24"/>
      <w:u w:val="single"/>
    </w:rPr>
  </w:style>
  <w:style w:type="paragraph" w:customStyle="1" w:styleId="Zawartotabeli">
    <w:name w:val="Zawartość tabeli"/>
    <w:basedOn w:val="Normalny"/>
    <w:qFormat/>
    <w:rsid w:val="00691EAE"/>
    <w:pPr>
      <w:suppressLineNumbers/>
    </w:pPr>
  </w:style>
  <w:style w:type="paragraph" w:customStyle="1" w:styleId="Nagwektabeli">
    <w:name w:val="Nagłówek tabeli"/>
    <w:basedOn w:val="Zawartotabeli"/>
    <w:qFormat/>
    <w:rsid w:val="00691EA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sid w:val="001A5D8E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qFormat/>
    <w:rsid w:val="00064F41"/>
    <w:pPr>
      <w:textAlignment w:val="baseline"/>
    </w:pPr>
    <w:rPr>
      <w:kern w:val="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55DFA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Relationship Id="rId6" Type="http://schemas.openxmlformats.org/officeDocument/2006/relationships/image" Target="media/image6.jpeg"/><Relationship Id="rId5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w.pl/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jsekowsk</cp:lastModifiedBy>
  <cp:revision>7</cp:revision>
  <dcterms:created xsi:type="dcterms:W3CDTF">2025-01-17T08:56:00Z</dcterms:created>
  <dcterms:modified xsi:type="dcterms:W3CDTF">2025-12-23T08:58:00Z</dcterms:modified>
  <dc:language/>
</cp:coreProperties>
</file>